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5C2030">
        <w:trPr>
          <w:trHeight w:hRule="exact" w:val="3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wer</w:t>
            </w:r>
          </w:p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91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114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a</w:t>
            </w:r>
            <w:r w:rsidRPr="00390563">
              <w:rPr>
                <w:rFonts w:ascii="Arial" w:hAnsi="Arial" w:cs="Arial"/>
                <w:spacing w:val="-1"/>
              </w:rPr>
              <w:t>n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rt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46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Bat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  <w:spacing w:val="-1"/>
              </w:rPr>
              <w:t>r</w:t>
            </w:r>
            <w:r w:rsidRPr="00390563">
              <w:rPr>
                <w:rFonts w:ascii="Arial" w:hAnsi="Arial" w:cs="Arial"/>
              </w:rPr>
              <w:t>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4"/>
              </w:rPr>
              <w:t>X</w:t>
            </w:r>
            <w:r w:rsidRPr="00390563">
              <w:rPr>
                <w:rFonts w:ascii="Arial" w:hAnsi="Arial" w:cs="Arial"/>
                <w:spacing w:val="-1"/>
              </w:rPr>
              <w:t xml:space="preserve">/RX </w:t>
            </w:r>
            <w:r w:rsidRPr="00390563">
              <w:rPr>
                <w:rFonts w:ascii="Arial" w:hAnsi="Arial" w:cs="Arial"/>
                <w:spacing w:val="-2"/>
              </w:rPr>
              <w:t>Ant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  <w:spacing w:val="-2"/>
              </w:rPr>
              <w:t>nna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33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any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3) List of Safety Critical Components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D0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86" w:rsidRDefault="00A54786" w:rsidP="005E5399">
      <w:pPr>
        <w:spacing w:after="0" w:line="240" w:lineRule="auto"/>
      </w:pPr>
      <w:r>
        <w:separator/>
      </w:r>
    </w:p>
  </w:endnote>
  <w:endnote w:type="continuationSeparator" w:id="0">
    <w:p w:rsidR="00A54786" w:rsidRDefault="00A54786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www.brandliaison.in</w:t>
    </w:r>
    <w:r>
      <w:rPr>
        <w:rFonts w:ascii="Calibri" w:hAnsi="Calibri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86" w:rsidRDefault="00A54786" w:rsidP="005E5399">
      <w:pPr>
        <w:spacing w:after="0" w:line="240" w:lineRule="auto"/>
      </w:pPr>
      <w:r>
        <w:separator/>
      </w:r>
    </w:p>
  </w:footnote>
  <w:footnote w:type="continuationSeparator" w:id="0">
    <w:p w:rsidR="00A54786" w:rsidRDefault="00A54786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5E5399" w:rsidP="005E5399">
    <w:pPr>
      <w:pStyle w:val="NoSpacing"/>
      <w:ind w:left="1440" w:firstLine="720"/>
      <w:rPr>
        <w:b/>
        <w:sz w:val="28"/>
        <w:szCs w:val="28"/>
      </w:rPr>
    </w:pPr>
    <w:r w:rsidRPr="003D0857">
      <w:rPr>
        <w:b/>
        <w:sz w:val="28"/>
        <w:szCs w:val="28"/>
      </w:rPr>
      <w:t xml:space="preserve">Indicative Critical Component List </w:t>
    </w:r>
  </w:p>
  <w:p w:rsidR="005E5399" w:rsidRPr="003D0857" w:rsidRDefault="003D0857" w:rsidP="005E5399">
    <w:pPr>
      <w:pStyle w:val="NoSpacing"/>
      <w:ind w:left="1440" w:firstLine="720"/>
      <w:rPr>
        <w:b/>
        <w:sz w:val="40"/>
        <w:szCs w:val="40"/>
      </w:rPr>
    </w:pPr>
    <w:r>
      <w:rPr>
        <w:b/>
        <w:sz w:val="40"/>
        <w:szCs w:val="40"/>
      </w:rPr>
      <w:t xml:space="preserve">        </w:t>
    </w:r>
    <w:r w:rsidR="005E5399" w:rsidRPr="003D0857">
      <w:rPr>
        <w:b/>
        <w:sz w:val="40"/>
        <w:szCs w:val="40"/>
      </w:rPr>
      <w:t xml:space="preserve">Smart Watches  </w:t>
    </w:r>
  </w:p>
  <w:p w:rsidR="005E5399" w:rsidRDefault="005E53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5B14"/>
    <w:rsid w:val="00251F2D"/>
    <w:rsid w:val="003D0857"/>
    <w:rsid w:val="005C2030"/>
    <w:rsid w:val="005C5B14"/>
    <w:rsid w:val="005E5399"/>
    <w:rsid w:val="006C30E0"/>
    <w:rsid w:val="007E70AA"/>
    <w:rsid w:val="009C639E"/>
    <w:rsid w:val="00A54786"/>
    <w:rsid w:val="00D04CF5"/>
    <w:rsid w:val="00DF535D"/>
    <w:rsid w:val="00E71C65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3</cp:revision>
  <dcterms:created xsi:type="dcterms:W3CDTF">2017-12-08T05:06:00Z</dcterms:created>
  <dcterms:modified xsi:type="dcterms:W3CDTF">2017-12-08T10:37:00Z</dcterms:modified>
</cp:coreProperties>
</file>