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5074" w:type="pct"/>
        <w:tblLayout w:type="fixed"/>
        <w:tblLook w:val="04A0"/>
      </w:tblPr>
      <w:tblGrid>
        <w:gridCol w:w="1979"/>
        <w:gridCol w:w="1868"/>
        <w:gridCol w:w="1493"/>
        <w:gridCol w:w="1399"/>
        <w:gridCol w:w="1304"/>
        <w:gridCol w:w="1675"/>
      </w:tblGrid>
      <w:tr w:rsidR="00172725" w:rsidRPr="00BD36B0" w:rsidTr="00172725">
        <w:trPr>
          <w:trHeight w:val="63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25" w:rsidRPr="00BD36B0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</w:pPr>
            <w:r w:rsidRPr="00BD36B0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  <w:t>Object / part No.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BD36B0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</w:pPr>
            <w:r w:rsidRPr="00BD36B0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  <w:t>Manufacturer/trademark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BD36B0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</w:pPr>
            <w:r w:rsidRPr="00BD36B0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  <w:t>Type / model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BD36B0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</w:pPr>
            <w:r w:rsidRPr="00BD36B0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  <w:t>Technical data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BD36B0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</w:pPr>
            <w:r w:rsidRPr="00BD36B0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  <w:t>Standard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BD36B0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</w:pPr>
            <w:r w:rsidRPr="00BD36B0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  <w:t>Mark(s) of conformity</w:t>
            </w:r>
          </w:p>
        </w:tc>
      </w:tr>
      <w:tr w:rsidR="00172725" w:rsidRPr="00BD36B0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BD36B0" w:rsidRDefault="00727DC7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BD36B0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SMPS/ Adapter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172725" w:rsidRPr="00BD36B0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BD36B0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BD36B0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Enclosure , If of Insulating Material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172725" w:rsidRPr="00BD36B0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BD36B0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BD36B0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 xml:space="preserve">Bridging Resistor in primary Circuit, </w:t>
            </w:r>
          </w:p>
          <w:p w:rsidR="0030690B" w:rsidRPr="00BD36B0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BD36B0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172725" w:rsidRPr="00BD36B0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BD36B0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BD36B0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Capacitors and RC Units,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</w:tr>
      <w:tr w:rsidR="00172725" w:rsidRPr="00BD36B0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BD36B0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BD36B0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RF Suppression X -Y Capacitor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172725" w:rsidRPr="00BD36B0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BD36B0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BD36B0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Inductor 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172725" w:rsidRPr="00BD36B0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BD36B0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BD36B0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MOV/VDR,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172725" w:rsidRPr="00BD36B0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BD36B0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BD36B0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SMPS/mains Transformer,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172725" w:rsidRPr="00BD36B0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BD36B0" w:rsidRDefault="009926E5" w:rsidP="009926E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  <w:r w:rsidRPr="00BD36B0"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  <w:t>PCB Material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</w:tr>
      <w:tr w:rsidR="00172725" w:rsidRPr="00BD36B0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BD36B0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hAnsiTheme="minorHAnsi" w:cstheme="minorHAnsi"/>
                <w:szCs w:val="22"/>
              </w:rPr>
            </w:pPr>
            <w:r w:rsidRPr="00BD36B0">
              <w:rPr>
                <w:rFonts w:asciiTheme="minorHAnsi" w:hAnsiTheme="minorHAnsi" w:cstheme="minorHAnsi"/>
                <w:szCs w:val="22"/>
              </w:rPr>
              <w:t>Non rewirable Plug with PVC Sheathed</w:t>
            </w:r>
          </w:p>
          <w:p w:rsidR="00F37B17" w:rsidRPr="00BD36B0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Cs w:val="22"/>
                <w:lang w:eastAsia="zh-CN"/>
              </w:rPr>
            </w:pPr>
            <w:r w:rsidRPr="00BD36B0">
              <w:rPr>
                <w:rFonts w:asciiTheme="minorHAnsi" w:hAnsiTheme="minorHAnsi" w:cstheme="minorHAnsi"/>
                <w:szCs w:val="22"/>
              </w:rPr>
              <w:t>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</w:tr>
      <w:tr w:rsidR="00172725" w:rsidRPr="00BD36B0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BD36B0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Cs w:val="22"/>
                <w:lang w:eastAsia="zh-CN"/>
              </w:rPr>
            </w:pPr>
            <w:r w:rsidRPr="00BD36B0">
              <w:rPr>
                <w:rFonts w:asciiTheme="minorHAnsi" w:hAnsiTheme="minorHAnsi" w:cstheme="minorHAnsi"/>
                <w:szCs w:val="22"/>
              </w:rPr>
              <w:t>Internal Wire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  <w:p w:rsidR="00172725" w:rsidRPr="00BD36B0" w:rsidRDefault="00172725" w:rsidP="00172725">
            <w:pPr>
              <w:jc w:val="center"/>
              <w:rPr>
                <w:rFonts w:asciiTheme="minorHAnsi" w:hAnsiTheme="minorHAnsi" w:cstheme="minorHAnsi"/>
                <w:sz w:val="22"/>
                <w:szCs w:val="24"/>
                <w:lang w:val="en-US" w:eastAsia="zh-CN"/>
              </w:rPr>
            </w:pPr>
          </w:p>
        </w:tc>
      </w:tr>
      <w:tr w:rsidR="00172725" w:rsidRPr="00BD36B0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BD36B0" w:rsidRDefault="00C20730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Cs w:val="22"/>
                <w:lang w:eastAsia="zh-CN"/>
              </w:rPr>
            </w:pPr>
            <w:r w:rsidRPr="00BD36B0">
              <w:rPr>
                <w:rFonts w:asciiTheme="minorHAnsi" w:hAnsiTheme="minorHAnsi" w:cstheme="minorHAnsi"/>
                <w:szCs w:val="22"/>
              </w:rPr>
              <w:t>LEDs, if LASER Class applicable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</w:tr>
      <w:tr w:rsidR="00EB112A" w:rsidRPr="00BD36B0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112A" w:rsidRPr="00BD36B0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hAnsiTheme="minorHAnsi" w:cstheme="minorHAnsi"/>
                <w:szCs w:val="22"/>
              </w:rPr>
            </w:pPr>
            <w:r w:rsidRPr="00BD36B0">
              <w:rPr>
                <w:sz w:val="18"/>
              </w:rPr>
              <w:t>Op-to Coupler,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BD36B0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BD36B0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BD36B0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BD36B0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BD36B0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</w:tr>
      <w:tr w:rsidR="00682F3B" w:rsidRPr="00BD36B0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F3B" w:rsidRPr="00BD36B0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sz w:val="18"/>
              </w:rPr>
            </w:pPr>
            <w:r w:rsidRPr="00BD36B0">
              <w:rPr>
                <w:sz w:val="18"/>
              </w:rPr>
              <w:t>EMI/EMC Filter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BD36B0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BD36B0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BD36B0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BD36B0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BD36B0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</w:tr>
    </w:tbl>
    <w:p w:rsidR="004B6CA3" w:rsidRPr="00BD36B0" w:rsidRDefault="004B6CA3">
      <w:pPr>
        <w:rPr>
          <w:sz w:val="18"/>
        </w:rPr>
      </w:pPr>
    </w:p>
    <w:p w:rsidR="001E2C6A" w:rsidRDefault="001E2C6A" w:rsidP="001E2C6A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1E2C6A" w:rsidRDefault="001E2C6A" w:rsidP="001E2C6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 Sample with proper marking label</w:t>
      </w:r>
    </w:p>
    <w:p w:rsidR="001E2C6A" w:rsidRDefault="001E2C6A" w:rsidP="001E2C6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Circuit Diagram  </w:t>
      </w:r>
    </w:p>
    <w:p w:rsidR="001E2C6A" w:rsidRDefault="001E2C6A" w:rsidP="001E2C6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3) List of Safety Critical Components </w:t>
      </w:r>
    </w:p>
    <w:p w:rsidR="001E2C6A" w:rsidRDefault="001E2C6A" w:rsidP="001E2C6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 Instruction &amp; Service Manual</w:t>
      </w:r>
    </w:p>
    <w:p w:rsidR="001E2C6A" w:rsidRDefault="001E2C6A" w:rsidP="001E2C6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5) Transformer Details</w:t>
      </w:r>
    </w:p>
    <w:p w:rsidR="001E2C6A" w:rsidRDefault="001E2C6A" w:rsidP="001E2C6A">
      <w:pPr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561DAF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</w:p>
    <w:p w:rsidR="001E2C6A" w:rsidRDefault="001E2C6A" w:rsidP="001E2C6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7) Trade Mark Certificate</w:t>
      </w:r>
      <w:r w:rsidR="00561DAF">
        <w:rPr>
          <w:rFonts w:ascii="Calibri" w:hAnsi="Calibri"/>
          <w:sz w:val="24"/>
        </w:rPr>
        <w:t xml:space="preserve"> (Copy)</w:t>
      </w:r>
    </w:p>
    <w:p w:rsidR="001E2C6A" w:rsidRDefault="001E2C6A" w:rsidP="001E2C6A">
      <w:r>
        <w:rPr>
          <w:rFonts w:asciiTheme="minorHAnsi" w:hAnsiTheme="minorHAnsi"/>
          <w:sz w:val="24"/>
          <w:szCs w:val="24"/>
        </w:rPr>
        <w:t xml:space="preserve"> 8) If Series inclusion then Declaration letter from the manufacturer</w:t>
      </w:r>
    </w:p>
    <w:p w:rsidR="004B6CA3" w:rsidRDefault="004B6CA3"/>
    <w:sectPr w:rsidR="004B6CA3" w:rsidSect="00BD3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186" w:rsidRDefault="006F0186" w:rsidP="00172725">
      <w:pPr>
        <w:spacing w:before="0" w:after="0"/>
      </w:pPr>
      <w:r>
        <w:separator/>
      </w:r>
    </w:p>
  </w:endnote>
  <w:endnote w:type="continuationSeparator" w:id="1">
    <w:p w:rsidR="006F0186" w:rsidRDefault="006F0186" w:rsidP="0017272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AAF" w:rsidRDefault="00825A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885" w:rsidRDefault="00364885" w:rsidP="00364885">
    <w:pPr>
      <w:pStyle w:val="Footer"/>
      <w:jc w:val="right"/>
      <w:rPr>
        <w:rFonts w:ascii="Calibri" w:hAnsi="Calibri"/>
        <w:sz w:val="22"/>
        <w:szCs w:val="22"/>
      </w:rPr>
    </w:pPr>
    <w:r>
      <w:t xml:space="preserve">                                                                      </w:t>
    </w:r>
    <w:r w:rsidR="00825AAF">
      <w:t xml:space="preserve">                        </w:t>
    </w:r>
    <w:r>
      <w:rPr>
        <w:rFonts w:ascii="Calibri" w:hAnsi="Calibri"/>
        <w:sz w:val="22"/>
        <w:szCs w:val="22"/>
      </w:rPr>
      <w:t>Page Source: www.brandliaison.in</w:t>
    </w:r>
    <w:r w:rsidR="00825AAF">
      <w:rPr>
        <w:rFonts w:ascii="Calibri" w:hAnsi="Calibri"/>
        <w:sz w:val="22"/>
        <w:szCs w:val="22"/>
      </w:rPr>
      <w:t>/download</w:t>
    </w:r>
  </w:p>
  <w:p w:rsidR="00526D4C" w:rsidRPr="00364885" w:rsidRDefault="00526D4C" w:rsidP="003648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AAF" w:rsidRDefault="00825A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186" w:rsidRDefault="006F0186" w:rsidP="00172725">
      <w:pPr>
        <w:spacing w:before="0" w:after="0"/>
      </w:pPr>
      <w:r>
        <w:separator/>
      </w:r>
    </w:p>
  </w:footnote>
  <w:footnote w:type="continuationSeparator" w:id="1">
    <w:p w:rsidR="006F0186" w:rsidRDefault="006F0186" w:rsidP="0017272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AAF" w:rsidRDefault="00825A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0CA" w:rsidRPr="003750CA" w:rsidRDefault="003750CA" w:rsidP="003750CA">
    <w:pPr>
      <w:pStyle w:val="Header"/>
      <w:jc w:val="center"/>
      <w:rPr>
        <w:rFonts w:cs="Arial"/>
        <w:b/>
        <w:sz w:val="28"/>
        <w:szCs w:val="28"/>
      </w:rPr>
    </w:pPr>
    <w:r w:rsidRPr="003750CA">
      <w:rPr>
        <w:rFonts w:cs="Arial"/>
        <w:b/>
        <w:sz w:val="28"/>
        <w:szCs w:val="28"/>
      </w:rPr>
      <w:t>Indicative</w:t>
    </w:r>
    <w:r w:rsidR="00172725" w:rsidRPr="003750CA">
      <w:rPr>
        <w:rFonts w:cs="Arial"/>
        <w:b/>
        <w:sz w:val="28"/>
        <w:szCs w:val="28"/>
      </w:rPr>
      <w:t xml:space="preserve"> Critical Components and </w:t>
    </w:r>
    <w:r w:rsidRPr="003750CA">
      <w:rPr>
        <w:rFonts w:cs="Arial"/>
        <w:b/>
        <w:sz w:val="28"/>
        <w:szCs w:val="28"/>
      </w:rPr>
      <w:t>M</w:t>
    </w:r>
    <w:r w:rsidR="00172725" w:rsidRPr="003750CA">
      <w:rPr>
        <w:rFonts w:cs="Arial"/>
        <w:b/>
        <w:sz w:val="28"/>
        <w:szCs w:val="28"/>
      </w:rPr>
      <w:t>aterials</w:t>
    </w:r>
    <w:r w:rsidR="00825AAF">
      <w:rPr>
        <w:rFonts w:cs="Arial"/>
        <w:b/>
        <w:sz w:val="28"/>
        <w:szCs w:val="28"/>
      </w:rPr>
      <w:t xml:space="preserve"> List</w:t>
    </w:r>
  </w:p>
  <w:p w:rsidR="00172725" w:rsidRPr="003750CA" w:rsidRDefault="00D96624" w:rsidP="003750CA">
    <w:pPr>
      <w:pStyle w:val="Header"/>
      <w:jc w:val="center"/>
      <w:rPr>
        <w:rFonts w:cs="Arial"/>
        <w:b/>
        <w:sz w:val="40"/>
        <w:szCs w:val="40"/>
      </w:rPr>
    </w:pPr>
    <w:r w:rsidRPr="003750CA">
      <w:rPr>
        <w:rFonts w:cs="Arial"/>
        <w:b/>
        <w:sz w:val="40"/>
        <w:szCs w:val="40"/>
      </w:rPr>
      <w:t xml:space="preserve">Electronic </w:t>
    </w:r>
    <w:r w:rsidR="00B446F9" w:rsidRPr="003750CA">
      <w:rPr>
        <w:rFonts w:cs="Arial"/>
        <w:b/>
        <w:sz w:val="40"/>
        <w:szCs w:val="40"/>
      </w:rPr>
      <w:t>Clock</w:t>
    </w:r>
  </w:p>
  <w:p w:rsidR="003750CA" w:rsidRDefault="003750CA">
    <w:pPr>
      <w:pStyle w:val="Header"/>
    </w:pPr>
  </w:p>
  <w:p w:rsidR="00F4580B" w:rsidRDefault="00F458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AAF" w:rsidRDefault="00825A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41D"/>
    <w:multiLevelType w:val="hybridMultilevel"/>
    <w:tmpl w:val="A3D6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B3191"/>
    <w:multiLevelType w:val="hybridMultilevel"/>
    <w:tmpl w:val="8CC8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F74B2"/>
    <w:multiLevelType w:val="hybridMultilevel"/>
    <w:tmpl w:val="1B2E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CA3"/>
    <w:rsid w:val="000B301B"/>
    <w:rsid w:val="00172725"/>
    <w:rsid w:val="001E2C6A"/>
    <w:rsid w:val="00223FBD"/>
    <w:rsid w:val="00281177"/>
    <w:rsid w:val="00283BC3"/>
    <w:rsid w:val="0030690B"/>
    <w:rsid w:val="00364885"/>
    <w:rsid w:val="003750CA"/>
    <w:rsid w:val="00427D2C"/>
    <w:rsid w:val="0044500E"/>
    <w:rsid w:val="004B6CA3"/>
    <w:rsid w:val="00526D4C"/>
    <w:rsid w:val="00526F45"/>
    <w:rsid w:val="00561DAF"/>
    <w:rsid w:val="005731BD"/>
    <w:rsid w:val="006627FE"/>
    <w:rsid w:val="00682F3B"/>
    <w:rsid w:val="006F0186"/>
    <w:rsid w:val="00727DC7"/>
    <w:rsid w:val="00750F6F"/>
    <w:rsid w:val="0080037C"/>
    <w:rsid w:val="00800917"/>
    <w:rsid w:val="00825AAF"/>
    <w:rsid w:val="009926E5"/>
    <w:rsid w:val="00AD2C55"/>
    <w:rsid w:val="00AE3F1E"/>
    <w:rsid w:val="00B4282F"/>
    <w:rsid w:val="00B446F9"/>
    <w:rsid w:val="00BD36B0"/>
    <w:rsid w:val="00C20730"/>
    <w:rsid w:val="00D70520"/>
    <w:rsid w:val="00D96624"/>
    <w:rsid w:val="00DC7233"/>
    <w:rsid w:val="00E50367"/>
    <w:rsid w:val="00EB112A"/>
    <w:rsid w:val="00F0577A"/>
    <w:rsid w:val="00F37B17"/>
    <w:rsid w:val="00F4580B"/>
    <w:rsid w:val="00F6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A3"/>
    <w:pPr>
      <w:spacing w:before="60" w:after="60" w:line="240" w:lineRule="auto"/>
    </w:pPr>
    <w:rPr>
      <w:rFonts w:ascii="Arial" w:eastAsia="SimSun" w:hAnsi="Arial" w:cs="Arial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CA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6CA3"/>
    <w:rPr>
      <w:rFonts w:ascii="Arial" w:eastAsia="SimSun" w:hAnsi="Arial" w:cs="Times New Roman"/>
      <w:sz w:val="20"/>
      <w:szCs w:val="20"/>
      <w:lang w:val="en-GB" w:eastAsia="sv-SE"/>
    </w:rPr>
  </w:style>
  <w:style w:type="paragraph" w:customStyle="1" w:styleId="a">
    <w:name w:val="??"/>
    <w:uiPriority w:val="99"/>
    <w:rsid w:val="004B6C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PMingLiU" w:hAnsi="CG Times (WN)" w:cs="CG Times (WN)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17272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semiHidden/>
    <w:rsid w:val="00172725"/>
    <w:rPr>
      <w:rFonts w:ascii="Arial" w:eastAsia="SimSun" w:hAnsi="Arial" w:cs="Arial"/>
      <w:sz w:val="20"/>
      <w:szCs w:val="20"/>
      <w:lang w:val="en-GB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54</cp:revision>
  <dcterms:created xsi:type="dcterms:W3CDTF">2017-06-22T08:58:00Z</dcterms:created>
  <dcterms:modified xsi:type="dcterms:W3CDTF">2017-09-05T13:52:00Z</dcterms:modified>
</cp:coreProperties>
</file>